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CFF7C6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庆安县烟草专卖局</w:t>
      </w:r>
    </w:p>
    <w:p w14:paraId="2B723C09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center"/>
        <w:rPr>
          <w:rFonts w:hint="eastAsia"/>
          <w:b/>
          <w:bCs/>
          <w:sz w:val="48"/>
          <w:szCs w:val="48"/>
          <w:lang w:val="en-US" w:eastAsia="zh-CN"/>
        </w:rPr>
      </w:pPr>
      <w:r>
        <w:rPr>
          <w:b/>
          <w:bCs/>
          <w:sz w:val="48"/>
          <w:szCs w:val="48"/>
        </w:rPr>
        <w:t>合理布局区域网格申请办证</w:t>
      </w:r>
      <w:r>
        <w:rPr>
          <w:rFonts w:hint="eastAsia"/>
          <w:b/>
          <w:bCs/>
          <w:sz w:val="48"/>
          <w:szCs w:val="48"/>
          <w:lang w:val="en-US" w:eastAsia="zh-CN"/>
        </w:rPr>
        <w:t>农区（乡政府所在地）</w:t>
      </w:r>
      <w:r>
        <w:rPr>
          <w:b/>
          <w:bCs/>
          <w:sz w:val="48"/>
          <w:szCs w:val="48"/>
        </w:rPr>
        <w:t>业户排名</w:t>
      </w:r>
      <w:r>
        <w:rPr>
          <w:rFonts w:hint="eastAsia"/>
          <w:b/>
          <w:bCs/>
          <w:sz w:val="48"/>
          <w:szCs w:val="48"/>
          <w:lang w:val="en-US" w:eastAsia="zh-CN"/>
        </w:rPr>
        <w:t>公示表</w:t>
      </w:r>
    </w:p>
    <w:p w14:paraId="4C5E156D">
      <w:pPr>
        <w:ind w:firstLine="10640" w:firstLineChars="3800"/>
        <w:rPr>
          <w:rFonts w:hint="default"/>
          <w:b/>
          <w:bCs/>
          <w:sz w:val="48"/>
          <w:szCs w:val="4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28"/>
          <w:szCs w:val="28"/>
          <w:lang w:val="en-US" w:eastAsia="zh-CN" w:bidi="ar"/>
        </w:rPr>
        <w:t>日期：2026年</w:t>
      </w:r>
      <w:r>
        <w:rPr>
          <w:rFonts w:hint="eastAsia" w:asciiTheme="minorEastAsia" w:hAnsiTheme="minorEastAsia" w:cstheme="minorEastAsia"/>
          <w:b w:val="0"/>
          <w:bCs w:val="0"/>
          <w:kern w:val="0"/>
          <w:sz w:val="28"/>
          <w:szCs w:val="28"/>
          <w:lang w:val="en-US" w:eastAsia="zh-CN" w:bidi="ar"/>
        </w:rPr>
        <w:t>6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28"/>
          <w:szCs w:val="28"/>
          <w:lang w:val="en-US" w:eastAsia="zh-CN" w:bidi="ar"/>
        </w:rPr>
        <w:t>月</w:t>
      </w:r>
      <w:r>
        <w:rPr>
          <w:rFonts w:hint="eastAsia" w:asciiTheme="minorEastAsia" w:hAnsiTheme="minorEastAsia" w:cstheme="minorEastAsia"/>
          <w:b w:val="0"/>
          <w:bCs w:val="0"/>
          <w:kern w:val="0"/>
          <w:sz w:val="28"/>
          <w:szCs w:val="28"/>
          <w:lang w:val="en-US" w:eastAsia="zh-CN" w:bidi="ar"/>
        </w:rPr>
        <w:t>1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28"/>
          <w:szCs w:val="28"/>
          <w:lang w:val="en-US" w:eastAsia="zh-CN" w:bidi="ar"/>
        </w:rPr>
        <w:t>日</w:t>
      </w:r>
    </w:p>
    <w:tbl>
      <w:tblPr>
        <w:tblStyle w:val="4"/>
        <w:tblW w:w="159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3"/>
        <w:gridCol w:w="1070"/>
        <w:gridCol w:w="1110"/>
        <w:gridCol w:w="1114"/>
        <w:gridCol w:w="1098"/>
        <w:gridCol w:w="1098"/>
        <w:gridCol w:w="1098"/>
        <w:gridCol w:w="1098"/>
        <w:gridCol w:w="1098"/>
        <w:gridCol w:w="1098"/>
        <w:gridCol w:w="1099"/>
        <w:gridCol w:w="1099"/>
        <w:gridCol w:w="1099"/>
        <w:gridCol w:w="1099"/>
        <w:gridCol w:w="1099"/>
      </w:tblGrid>
      <w:tr w14:paraId="019BC0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exact"/>
          <w:jc w:val="center"/>
        </w:trPr>
        <w:tc>
          <w:tcPr>
            <w:tcW w:w="593" w:type="dxa"/>
            <w:vAlign w:val="center"/>
          </w:tcPr>
          <w:p w14:paraId="169DC468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序号</w:t>
            </w:r>
          </w:p>
        </w:tc>
        <w:tc>
          <w:tcPr>
            <w:tcW w:w="1070" w:type="dxa"/>
            <w:vAlign w:val="center"/>
          </w:tcPr>
          <w:p w14:paraId="4D9B982B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巨宝山乡政府所在地</w:t>
            </w:r>
          </w:p>
        </w:tc>
        <w:tc>
          <w:tcPr>
            <w:tcW w:w="1110" w:type="dxa"/>
            <w:vAlign w:val="center"/>
          </w:tcPr>
          <w:p w14:paraId="6714AF99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发展乡政府所在地</w:t>
            </w:r>
          </w:p>
        </w:tc>
        <w:tc>
          <w:tcPr>
            <w:tcW w:w="1114" w:type="dxa"/>
            <w:vAlign w:val="center"/>
          </w:tcPr>
          <w:p w14:paraId="52302AF8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建民乡政府所在地</w:t>
            </w:r>
          </w:p>
        </w:tc>
        <w:tc>
          <w:tcPr>
            <w:tcW w:w="1098" w:type="dxa"/>
            <w:vAlign w:val="center"/>
          </w:tcPr>
          <w:p w14:paraId="72CAB17F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同乐乡政府所在地</w:t>
            </w:r>
          </w:p>
        </w:tc>
        <w:tc>
          <w:tcPr>
            <w:tcW w:w="1098" w:type="dxa"/>
            <w:vAlign w:val="center"/>
          </w:tcPr>
          <w:p w14:paraId="77254E17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勤劳乡政府所在地</w:t>
            </w:r>
          </w:p>
        </w:tc>
        <w:tc>
          <w:tcPr>
            <w:tcW w:w="1098" w:type="dxa"/>
            <w:vAlign w:val="center"/>
          </w:tcPr>
          <w:p w14:paraId="2AB8B8B0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欢胜乡政府所在地</w:t>
            </w:r>
          </w:p>
        </w:tc>
        <w:tc>
          <w:tcPr>
            <w:tcW w:w="1098" w:type="dxa"/>
            <w:vAlign w:val="center"/>
          </w:tcPr>
          <w:p w14:paraId="4F97BB0A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民乐乡政府所在地</w:t>
            </w:r>
          </w:p>
        </w:tc>
        <w:tc>
          <w:tcPr>
            <w:tcW w:w="1098" w:type="dxa"/>
            <w:vAlign w:val="center"/>
          </w:tcPr>
          <w:p w14:paraId="7243FB7B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庆安镇政府所在地</w:t>
            </w:r>
          </w:p>
        </w:tc>
        <w:tc>
          <w:tcPr>
            <w:tcW w:w="1098" w:type="dxa"/>
            <w:vAlign w:val="center"/>
          </w:tcPr>
          <w:p w14:paraId="1DE33153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柳河镇政府所在地</w:t>
            </w:r>
          </w:p>
        </w:tc>
        <w:tc>
          <w:tcPr>
            <w:tcW w:w="1099" w:type="dxa"/>
            <w:vAlign w:val="center"/>
          </w:tcPr>
          <w:p w14:paraId="53423301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大罗镇政府所在地</w:t>
            </w:r>
          </w:p>
        </w:tc>
        <w:tc>
          <w:tcPr>
            <w:tcW w:w="1099" w:type="dxa"/>
            <w:vAlign w:val="center"/>
          </w:tcPr>
          <w:p w14:paraId="1AD5CC45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久胜镇政府所在地</w:t>
            </w:r>
          </w:p>
        </w:tc>
        <w:tc>
          <w:tcPr>
            <w:tcW w:w="1099" w:type="dxa"/>
            <w:vAlign w:val="center"/>
          </w:tcPr>
          <w:p w14:paraId="52C53D4A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致富乡政府所在地</w:t>
            </w:r>
          </w:p>
        </w:tc>
        <w:tc>
          <w:tcPr>
            <w:tcW w:w="1099" w:type="dxa"/>
            <w:vAlign w:val="center"/>
          </w:tcPr>
          <w:p w14:paraId="7741AC57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丰收乡政府所在地</w:t>
            </w:r>
          </w:p>
        </w:tc>
        <w:tc>
          <w:tcPr>
            <w:tcW w:w="1099" w:type="dxa"/>
            <w:vAlign w:val="center"/>
          </w:tcPr>
          <w:p w14:paraId="2077969C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平安镇政府所在地</w:t>
            </w:r>
          </w:p>
        </w:tc>
      </w:tr>
      <w:tr w14:paraId="464794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593" w:type="dxa"/>
            <w:vAlign w:val="center"/>
          </w:tcPr>
          <w:p w14:paraId="3D0134A9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070" w:type="dxa"/>
            <w:vAlign w:val="center"/>
          </w:tcPr>
          <w:p w14:paraId="169E34E7">
            <w:pPr>
              <w:jc w:val="center"/>
              <w:rPr>
                <w:vertAlign w:val="baseline"/>
              </w:rPr>
            </w:pPr>
          </w:p>
        </w:tc>
        <w:tc>
          <w:tcPr>
            <w:tcW w:w="1110" w:type="dxa"/>
            <w:vAlign w:val="center"/>
          </w:tcPr>
          <w:p w14:paraId="13890324">
            <w:pPr>
              <w:jc w:val="center"/>
              <w:rPr>
                <w:rFonts w:hint="default" w:eastAsiaTheme="minorEastAsia"/>
                <w:vertAlign w:val="baseline"/>
                <w:lang w:val="en" w:eastAsia="zh-CN"/>
              </w:rPr>
            </w:pPr>
          </w:p>
        </w:tc>
        <w:tc>
          <w:tcPr>
            <w:tcW w:w="1114" w:type="dxa"/>
            <w:vAlign w:val="center"/>
          </w:tcPr>
          <w:p w14:paraId="4F4C590C">
            <w:pPr>
              <w:jc w:val="center"/>
              <w:rPr>
                <w:rFonts w:hint="default" w:eastAsiaTheme="minorEastAsia"/>
                <w:highlight w:val="yellow"/>
                <w:vertAlign w:val="baseline"/>
                <w:lang w:val="en-US" w:eastAsia="zh-CN"/>
              </w:rPr>
            </w:pPr>
          </w:p>
        </w:tc>
        <w:tc>
          <w:tcPr>
            <w:tcW w:w="1098" w:type="dxa"/>
            <w:vAlign w:val="center"/>
          </w:tcPr>
          <w:p w14:paraId="44016D2B">
            <w:pPr>
              <w:jc w:val="center"/>
              <w:rPr>
                <w:rFonts w:hint="eastAsia" w:eastAsiaTheme="minorEastAsia"/>
                <w:highlight w:val="yellow"/>
                <w:vertAlign w:val="baseline"/>
                <w:lang w:val="en" w:eastAsia="zh-CN"/>
              </w:rPr>
            </w:pPr>
          </w:p>
        </w:tc>
        <w:tc>
          <w:tcPr>
            <w:tcW w:w="1098" w:type="dxa"/>
            <w:vAlign w:val="center"/>
          </w:tcPr>
          <w:p w14:paraId="0422DA7B">
            <w:pPr>
              <w:jc w:val="center"/>
              <w:rPr>
                <w:vertAlign w:val="baseline"/>
              </w:rPr>
            </w:pPr>
          </w:p>
        </w:tc>
        <w:tc>
          <w:tcPr>
            <w:tcW w:w="1098" w:type="dxa"/>
            <w:vAlign w:val="center"/>
          </w:tcPr>
          <w:p w14:paraId="1353C79B">
            <w:pPr>
              <w:jc w:val="center"/>
              <w:rPr>
                <w:rFonts w:hint="default" w:eastAsiaTheme="minorEastAsia"/>
                <w:vertAlign w:val="baseline"/>
                <w:lang w:val="en" w:eastAsia="zh-CN"/>
              </w:rPr>
            </w:pPr>
          </w:p>
        </w:tc>
        <w:tc>
          <w:tcPr>
            <w:tcW w:w="1098" w:type="dxa"/>
            <w:vAlign w:val="center"/>
          </w:tcPr>
          <w:p w14:paraId="027285C4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  <w:tc>
          <w:tcPr>
            <w:tcW w:w="1098" w:type="dxa"/>
            <w:vAlign w:val="center"/>
          </w:tcPr>
          <w:p w14:paraId="68323BC1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  <w:tc>
          <w:tcPr>
            <w:tcW w:w="1098" w:type="dxa"/>
            <w:vAlign w:val="center"/>
          </w:tcPr>
          <w:p w14:paraId="142C4F80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  <w:tc>
          <w:tcPr>
            <w:tcW w:w="1099" w:type="dxa"/>
            <w:vAlign w:val="center"/>
          </w:tcPr>
          <w:p w14:paraId="0740EBEC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vertAlign w:val="baseline"/>
                <w:lang w:val="en-US" w:eastAsia="zh-CN"/>
              </w:rPr>
              <w:t>庆安县米乐食品超市</w:t>
            </w:r>
          </w:p>
        </w:tc>
        <w:tc>
          <w:tcPr>
            <w:tcW w:w="1099" w:type="dxa"/>
            <w:vAlign w:val="center"/>
          </w:tcPr>
          <w:p w14:paraId="4C6862B8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  <w:tc>
          <w:tcPr>
            <w:tcW w:w="1099" w:type="dxa"/>
            <w:vAlign w:val="center"/>
          </w:tcPr>
          <w:p w14:paraId="0814BE4B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庆安县鑫丰华食杂店</w:t>
            </w:r>
          </w:p>
        </w:tc>
        <w:tc>
          <w:tcPr>
            <w:tcW w:w="1099" w:type="dxa"/>
            <w:vAlign w:val="center"/>
          </w:tcPr>
          <w:p w14:paraId="0B852DA2"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1099" w:type="dxa"/>
            <w:vAlign w:val="center"/>
          </w:tcPr>
          <w:p w14:paraId="0FA59208">
            <w:pPr>
              <w:jc w:val="center"/>
              <w:rPr>
                <w:rFonts w:hint="default" w:eastAsiaTheme="minorEastAsia"/>
                <w:vertAlign w:val="baseline"/>
                <w:lang w:val="en" w:eastAsia="zh-CN"/>
              </w:rPr>
            </w:pPr>
            <w:r>
              <w:rPr>
                <w:rFonts w:hint="default" w:eastAsiaTheme="minorEastAsia"/>
                <w:vertAlign w:val="baseline"/>
                <w:lang w:val="en" w:eastAsia="zh-CN"/>
              </w:rPr>
              <w:t>中国邮政集团有限公司黑龙江省庆安县平安邮政所</w:t>
            </w:r>
          </w:p>
        </w:tc>
      </w:tr>
      <w:tr w14:paraId="51889E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593" w:type="dxa"/>
            <w:vAlign w:val="center"/>
          </w:tcPr>
          <w:p w14:paraId="5B669458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1070" w:type="dxa"/>
            <w:vAlign w:val="center"/>
          </w:tcPr>
          <w:p w14:paraId="393296B9">
            <w:pPr>
              <w:jc w:val="center"/>
              <w:rPr>
                <w:vertAlign w:val="baseline"/>
              </w:rPr>
            </w:pPr>
          </w:p>
        </w:tc>
        <w:tc>
          <w:tcPr>
            <w:tcW w:w="1110" w:type="dxa"/>
            <w:vAlign w:val="center"/>
          </w:tcPr>
          <w:p w14:paraId="79DEC57F">
            <w:pPr>
              <w:jc w:val="center"/>
              <w:rPr>
                <w:vertAlign w:val="baseline"/>
              </w:rPr>
            </w:pPr>
          </w:p>
        </w:tc>
        <w:tc>
          <w:tcPr>
            <w:tcW w:w="1114" w:type="dxa"/>
            <w:vAlign w:val="center"/>
          </w:tcPr>
          <w:p w14:paraId="163F300E"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1098" w:type="dxa"/>
            <w:vAlign w:val="center"/>
          </w:tcPr>
          <w:p w14:paraId="373E886A">
            <w:pPr>
              <w:jc w:val="center"/>
              <w:rPr>
                <w:rFonts w:hint="eastAsia" w:eastAsiaTheme="minorEastAsia"/>
                <w:vertAlign w:val="baseline"/>
                <w:lang w:val="en" w:eastAsia="zh-CN"/>
              </w:rPr>
            </w:pPr>
          </w:p>
        </w:tc>
        <w:tc>
          <w:tcPr>
            <w:tcW w:w="1098" w:type="dxa"/>
            <w:vAlign w:val="center"/>
          </w:tcPr>
          <w:p w14:paraId="38A3A345">
            <w:pPr>
              <w:jc w:val="center"/>
              <w:rPr>
                <w:vertAlign w:val="baseline"/>
              </w:rPr>
            </w:pPr>
          </w:p>
        </w:tc>
        <w:tc>
          <w:tcPr>
            <w:tcW w:w="1098" w:type="dxa"/>
            <w:vAlign w:val="center"/>
          </w:tcPr>
          <w:p w14:paraId="28E52F50">
            <w:pPr>
              <w:jc w:val="center"/>
              <w:rPr>
                <w:rFonts w:hint="default" w:eastAsiaTheme="minorEastAsia"/>
                <w:vertAlign w:val="baseline"/>
                <w:lang w:val="en" w:eastAsia="zh-CN"/>
              </w:rPr>
            </w:pPr>
          </w:p>
        </w:tc>
        <w:tc>
          <w:tcPr>
            <w:tcW w:w="1098" w:type="dxa"/>
            <w:vAlign w:val="center"/>
          </w:tcPr>
          <w:p w14:paraId="591378D9">
            <w:pPr>
              <w:jc w:val="center"/>
              <w:rPr>
                <w:vertAlign w:val="baseline"/>
              </w:rPr>
            </w:pPr>
          </w:p>
        </w:tc>
        <w:tc>
          <w:tcPr>
            <w:tcW w:w="1098" w:type="dxa"/>
            <w:vAlign w:val="center"/>
          </w:tcPr>
          <w:p w14:paraId="2783772F"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1098" w:type="dxa"/>
            <w:vAlign w:val="center"/>
          </w:tcPr>
          <w:p w14:paraId="015B8752">
            <w:pPr>
              <w:jc w:val="center"/>
              <w:rPr>
                <w:rFonts w:hint="default" w:eastAsiaTheme="minorEastAsia"/>
                <w:vertAlign w:val="baseline"/>
                <w:lang w:val="en" w:eastAsia="zh-CN"/>
              </w:rPr>
            </w:pPr>
          </w:p>
        </w:tc>
        <w:tc>
          <w:tcPr>
            <w:tcW w:w="1099" w:type="dxa"/>
            <w:vAlign w:val="center"/>
          </w:tcPr>
          <w:p w14:paraId="2B3AD8C1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vertAlign w:val="baseline"/>
                <w:lang w:val="en-US" w:eastAsia="zh-CN"/>
              </w:rPr>
              <w:t>庆安县然欣火锅烧烤食材超市</w:t>
            </w:r>
          </w:p>
        </w:tc>
        <w:tc>
          <w:tcPr>
            <w:tcW w:w="1099" w:type="dxa"/>
            <w:vAlign w:val="center"/>
          </w:tcPr>
          <w:p w14:paraId="66C7F7A4"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1099" w:type="dxa"/>
            <w:vAlign w:val="center"/>
          </w:tcPr>
          <w:p w14:paraId="24E0BB4A">
            <w:pPr>
              <w:jc w:val="center"/>
              <w:rPr>
                <w:vertAlign w:val="baseline"/>
              </w:rPr>
            </w:pPr>
          </w:p>
        </w:tc>
        <w:tc>
          <w:tcPr>
            <w:tcW w:w="1099" w:type="dxa"/>
            <w:vAlign w:val="center"/>
          </w:tcPr>
          <w:p w14:paraId="1B1F539A">
            <w:pPr>
              <w:jc w:val="center"/>
              <w:rPr>
                <w:vertAlign w:val="baseline"/>
              </w:rPr>
            </w:pPr>
          </w:p>
        </w:tc>
        <w:tc>
          <w:tcPr>
            <w:tcW w:w="1099" w:type="dxa"/>
            <w:vAlign w:val="center"/>
          </w:tcPr>
          <w:p w14:paraId="41F6C70C"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</w:tr>
      <w:tr w14:paraId="65AB97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593" w:type="dxa"/>
            <w:vAlign w:val="center"/>
          </w:tcPr>
          <w:p w14:paraId="625E7724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1070" w:type="dxa"/>
            <w:vAlign w:val="center"/>
          </w:tcPr>
          <w:p w14:paraId="1F0ED99E">
            <w:pPr>
              <w:jc w:val="center"/>
              <w:rPr>
                <w:vertAlign w:val="baseline"/>
              </w:rPr>
            </w:pPr>
          </w:p>
        </w:tc>
        <w:tc>
          <w:tcPr>
            <w:tcW w:w="1110" w:type="dxa"/>
            <w:vAlign w:val="center"/>
          </w:tcPr>
          <w:p w14:paraId="09864F5E">
            <w:pPr>
              <w:jc w:val="center"/>
              <w:rPr>
                <w:vertAlign w:val="baseline"/>
              </w:rPr>
            </w:pPr>
          </w:p>
        </w:tc>
        <w:tc>
          <w:tcPr>
            <w:tcW w:w="1114" w:type="dxa"/>
            <w:vAlign w:val="center"/>
          </w:tcPr>
          <w:p w14:paraId="0E3F76BE">
            <w:pPr>
              <w:jc w:val="center"/>
              <w:rPr>
                <w:vertAlign w:val="baseline"/>
              </w:rPr>
            </w:pPr>
          </w:p>
        </w:tc>
        <w:tc>
          <w:tcPr>
            <w:tcW w:w="1098" w:type="dxa"/>
            <w:vAlign w:val="center"/>
          </w:tcPr>
          <w:p w14:paraId="0C985CF2"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1098" w:type="dxa"/>
            <w:vAlign w:val="center"/>
          </w:tcPr>
          <w:p w14:paraId="0ACAED9E">
            <w:pPr>
              <w:jc w:val="center"/>
              <w:rPr>
                <w:vertAlign w:val="baseline"/>
              </w:rPr>
            </w:pPr>
          </w:p>
        </w:tc>
        <w:tc>
          <w:tcPr>
            <w:tcW w:w="1098" w:type="dxa"/>
            <w:vAlign w:val="center"/>
          </w:tcPr>
          <w:p w14:paraId="15742864">
            <w:pPr>
              <w:jc w:val="center"/>
              <w:rPr>
                <w:vertAlign w:val="baseline"/>
              </w:rPr>
            </w:pPr>
          </w:p>
        </w:tc>
        <w:tc>
          <w:tcPr>
            <w:tcW w:w="1098" w:type="dxa"/>
            <w:vAlign w:val="center"/>
          </w:tcPr>
          <w:p w14:paraId="3218EE75">
            <w:pPr>
              <w:jc w:val="center"/>
              <w:rPr>
                <w:vertAlign w:val="baseline"/>
              </w:rPr>
            </w:pPr>
          </w:p>
        </w:tc>
        <w:tc>
          <w:tcPr>
            <w:tcW w:w="1098" w:type="dxa"/>
            <w:vAlign w:val="center"/>
          </w:tcPr>
          <w:p w14:paraId="744E04D6">
            <w:pPr>
              <w:jc w:val="center"/>
              <w:rPr>
                <w:vertAlign w:val="baseline"/>
              </w:rPr>
            </w:pPr>
          </w:p>
        </w:tc>
        <w:tc>
          <w:tcPr>
            <w:tcW w:w="1098" w:type="dxa"/>
            <w:vAlign w:val="center"/>
          </w:tcPr>
          <w:p w14:paraId="70AD07CA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  <w:tc>
          <w:tcPr>
            <w:tcW w:w="1099" w:type="dxa"/>
            <w:vAlign w:val="center"/>
          </w:tcPr>
          <w:p w14:paraId="2B59C5F0">
            <w:pPr>
              <w:jc w:val="center"/>
              <w:rPr>
                <w:vertAlign w:val="baseline"/>
              </w:rPr>
            </w:pPr>
          </w:p>
        </w:tc>
        <w:tc>
          <w:tcPr>
            <w:tcW w:w="1099" w:type="dxa"/>
            <w:vAlign w:val="center"/>
          </w:tcPr>
          <w:p w14:paraId="7DDE7CB2">
            <w:pPr>
              <w:jc w:val="center"/>
              <w:rPr>
                <w:vertAlign w:val="baseline"/>
              </w:rPr>
            </w:pPr>
          </w:p>
        </w:tc>
        <w:tc>
          <w:tcPr>
            <w:tcW w:w="1099" w:type="dxa"/>
            <w:vAlign w:val="center"/>
          </w:tcPr>
          <w:p w14:paraId="4287A47C">
            <w:pPr>
              <w:jc w:val="center"/>
              <w:rPr>
                <w:vertAlign w:val="baseline"/>
              </w:rPr>
            </w:pPr>
          </w:p>
        </w:tc>
        <w:tc>
          <w:tcPr>
            <w:tcW w:w="1099" w:type="dxa"/>
            <w:vAlign w:val="center"/>
          </w:tcPr>
          <w:p w14:paraId="32F00EC4">
            <w:pPr>
              <w:jc w:val="center"/>
              <w:rPr>
                <w:vertAlign w:val="baseline"/>
              </w:rPr>
            </w:pPr>
          </w:p>
        </w:tc>
        <w:tc>
          <w:tcPr>
            <w:tcW w:w="1099" w:type="dxa"/>
            <w:vAlign w:val="center"/>
          </w:tcPr>
          <w:p w14:paraId="54EDF941">
            <w:pPr>
              <w:jc w:val="center"/>
              <w:rPr>
                <w:vertAlign w:val="baseline"/>
              </w:rPr>
            </w:pPr>
          </w:p>
        </w:tc>
      </w:tr>
      <w:tr w14:paraId="1FD55E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593" w:type="dxa"/>
            <w:vAlign w:val="center"/>
          </w:tcPr>
          <w:p w14:paraId="15E11F2A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  <w:tc>
          <w:tcPr>
            <w:tcW w:w="1070" w:type="dxa"/>
            <w:vAlign w:val="center"/>
          </w:tcPr>
          <w:p w14:paraId="2E87D183">
            <w:pPr>
              <w:jc w:val="center"/>
              <w:rPr>
                <w:vertAlign w:val="baseline"/>
              </w:rPr>
            </w:pPr>
          </w:p>
        </w:tc>
        <w:tc>
          <w:tcPr>
            <w:tcW w:w="1110" w:type="dxa"/>
            <w:vAlign w:val="center"/>
          </w:tcPr>
          <w:p w14:paraId="2123DC96">
            <w:pPr>
              <w:jc w:val="center"/>
              <w:rPr>
                <w:vertAlign w:val="baseline"/>
              </w:rPr>
            </w:pPr>
          </w:p>
        </w:tc>
        <w:tc>
          <w:tcPr>
            <w:tcW w:w="1114" w:type="dxa"/>
            <w:vAlign w:val="center"/>
          </w:tcPr>
          <w:p w14:paraId="66AAF611">
            <w:pPr>
              <w:tabs>
                <w:tab w:val="left" w:pos="251"/>
              </w:tabs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1098" w:type="dxa"/>
            <w:vAlign w:val="center"/>
          </w:tcPr>
          <w:p w14:paraId="0C926A2E">
            <w:pPr>
              <w:jc w:val="center"/>
              <w:rPr>
                <w:vertAlign w:val="baseline"/>
              </w:rPr>
            </w:pPr>
          </w:p>
        </w:tc>
        <w:tc>
          <w:tcPr>
            <w:tcW w:w="1098" w:type="dxa"/>
            <w:vAlign w:val="center"/>
          </w:tcPr>
          <w:p w14:paraId="0E7C01FB">
            <w:pPr>
              <w:jc w:val="center"/>
              <w:rPr>
                <w:vertAlign w:val="baseline"/>
              </w:rPr>
            </w:pPr>
          </w:p>
        </w:tc>
        <w:tc>
          <w:tcPr>
            <w:tcW w:w="1098" w:type="dxa"/>
            <w:vAlign w:val="center"/>
          </w:tcPr>
          <w:p w14:paraId="0114E15F">
            <w:pPr>
              <w:jc w:val="center"/>
              <w:rPr>
                <w:vertAlign w:val="baseline"/>
              </w:rPr>
            </w:pPr>
          </w:p>
        </w:tc>
        <w:tc>
          <w:tcPr>
            <w:tcW w:w="1098" w:type="dxa"/>
            <w:vAlign w:val="center"/>
          </w:tcPr>
          <w:p w14:paraId="75093353">
            <w:pPr>
              <w:jc w:val="center"/>
              <w:rPr>
                <w:vertAlign w:val="baseline"/>
              </w:rPr>
            </w:pPr>
          </w:p>
        </w:tc>
        <w:tc>
          <w:tcPr>
            <w:tcW w:w="1098" w:type="dxa"/>
            <w:vAlign w:val="center"/>
          </w:tcPr>
          <w:p w14:paraId="373D7D10">
            <w:pPr>
              <w:jc w:val="center"/>
              <w:rPr>
                <w:vertAlign w:val="baseline"/>
              </w:rPr>
            </w:pPr>
          </w:p>
        </w:tc>
        <w:tc>
          <w:tcPr>
            <w:tcW w:w="1098" w:type="dxa"/>
            <w:vAlign w:val="center"/>
          </w:tcPr>
          <w:p w14:paraId="629BA818">
            <w:pPr>
              <w:jc w:val="center"/>
              <w:rPr>
                <w:vertAlign w:val="baseline"/>
              </w:rPr>
            </w:pPr>
          </w:p>
        </w:tc>
        <w:tc>
          <w:tcPr>
            <w:tcW w:w="1099" w:type="dxa"/>
            <w:vAlign w:val="center"/>
          </w:tcPr>
          <w:p w14:paraId="13009015">
            <w:pPr>
              <w:jc w:val="center"/>
              <w:rPr>
                <w:vertAlign w:val="baseline"/>
              </w:rPr>
            </w:pPr>
          </w:p>
        </w:tc>
        <w:tc>
          <w:tcPr>
            <w:tcW w:w="1099" w:type="dxa"/>
            <w:vAlign w:val="center"/>
          </w:tcPr>
          <w:p w14:paraId="01F6CBAA">
            <w:pPr>
              <w:jc w:val="center"/>
              <w:rPr>
                <w:vertAlign w:val="baseline"/>
              </w:rPr>
            </w:pPr>
          </w:p>
        </w:tc>
        <w:tc>
          <w:tcPr>
            <w:tcW w:w="1099" w:type="dxa"/>
            <w:vAlign w:val="center"/>
          </w:tcPr>
          <w:p w14:paraId="6E890071">
            <w:pPr>
              <w:jc w:val="center"/>
              <w:rPr>
                <w:vertAlign w:val="baseline"/>
              </w:rPr>
            </w:pPr>
          </w:p>
        </w:tc>
        <w:tc>
          <w:tcPr>
            <w:tcW w:w="1099" w:type="dxa"/>
            <w:vAlign w:val="center"/>
          </w:tcPr>
          <w:p w14:paraId="0143BE7C">
            <w:pPr>
              <w:jc w:val="center"/>
              <w:rPr>
                <w:vertAlign w:val="baseline"/>
              </w:rPr>
            </w:pPr>
          </w:p>
        </w:tc>
        <w:tc>
          <w:tcPr>
            <w:tcW w:w="1099" w:type="dxa"/>
            <w:vAlign w:val="center"/>
          </w:tcPr>
          <w:p w14:paraId="737FF028">
            <w:pPr>
              <w:jc w:val="center"/>
              <w:rPr>
                <w:vertAlign w:val="baseline"/>
              </w:rPr>
            </w:pPr>
          </w:p>
        </w:tc>
      </w:tr>
      <w:tr w14:paraId="01325C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593" w:type="dxa"/>
            <w:vAlign w:val="center"/>
          </w:tcPr>
          <w:p w14:paraId="3AD24BAF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</w:t>
            </w:r>
          </w:p>
        </w:tc>
        <w:tc>
          <w:tcPr>
            <w:tcW w:w="1070" w:type="dxa"/>
            <w:vAlign w:val="center"/>
          </w:tcPr>
          <w:p w14:paraId="22C7C0DF">
            <w:pPr>
              <w:jc w:val="center"/>
              <w:rPr>
                <w:vertAlign w:val="baseline"/>
              </w:rPr>
            </w:pPr>
          </w:p>
        </w:tc>
        <w:tc>
          <w:tcPr>
            <w:tcW w:w="1110" w:type="dxa"/>
            <w:vAlign w:val="center"/>
          </w:tcPr>
          <w:p w14:paraId="38726BBF">
            <w:pPr>
              <w:jc w:val="center"/>
              <w:rPr>
                <w:vertAlign w:val="baseline"/>
              </w:rPr>
            </w:pPr>
          </w:p>
        </w:tc>
        <w:tc>
          <w:tcPr>
            <w:tcW w:w="1114" w:type="dxa"/>
            <w:vAlign w:val="center"/>
          </w:tcPr>
          <w:p w14:paraId="774611D1">
            <w:pPr>
              <w:jc w:val="center"/>
              <w:rPr>
                <w:vertAlign w:val="baseline"/>
              </w:rPr>
            </w:pPr>
          </w:p>
        </w:tc>
        <w:tc>
          <w:tcPr>
            <w:tcW w:w="1098" w:type="dxa"/>
            <w:vAlign w:val="center"/>
          </w:tcPr>
          <w:p w14:paraId="55D0FA57">
            <w:pPr>
              <w:jc w:val="center"/>
              <w:rPr>
                <w:vertAlign w:val="baseline"/>
              </w:rPr>
            </w:pPr>
          </w:p>
        </w:tc>
        <w:tc>
          <w:tcPr>
            <w:tcW w:w="1098" w:type="dxa"/>
            <w:vAlign w:val="center"/>
          </w:tcPr>
          <w:p w14:paraId="4479E139">
            <w:pPr>
              <w:jc w:val="center"/>
              <w:rPr>
                <w:vertAlign w:val="baseline"/>
              </w:rPr>
            </w:pPr>
          </w:p>
        </w:tc>
        <w:tc>
          <w:tcPr>
            <w:tcW w:w="1098" w:type="dxa"/>
            <w:vAlign w:val="center"/>
          </w:tcPr>
          <w:p w14:paraId="36D65F3E">
            <w:pPr>
              <w:jc w:val="center"/>
              <w:rPr>
                <w:vertAlign w:val="baseline"/>
              </w:rPr>
            </w:pPr>
          </w:p>
        </w:tc>
        <w:tc>
          <w:tcPr>
            <w:tcW w:w="1098" w:type="dxa"/>
            <w:vAlign w:val="center"/>
          </w:tcPr>
          <w:p w14:paraId="61F8A017">
            <w:pPr>
              <w:jc w:val="center"/>
              <w:rPr>
                <w:vertAlign w:val="baseline"/>
              </w:rPr>
            </w:pPr>
          </w:p>
        </w:tc>
        <w:tc>
          <w:tcPr>
            <w:tcW w:w="1098" w:type="dxa"/>
            <w:vAlign w:val="center"/>
          </w:tcPr>
          <w:p w14:paraId="2E17231A">
            <w:pPr>
              <w:jc w:val="center"/>
              <w:rPr>
                <w:vertAlign w:val="baseline"/>
              </w:rPr>
            </w:pPr>
          </w:p>
        </w:tc>
        <w:tc>
          <w:tcPr>
            <w:tcW w:w="1098" w:type="dxa"/>
            <w:vAlign w:val="center"/>
          </w:tcPr>
          <w:p w14:paraId="7C695DAD">
            <w:pPr>
              <w:jc w:val="center"/>
              <w:rPr>
                <w:vertAlign w:val="baseline"/>
              </w:rPr>
            </w:pPr>
          </w:p>
        </w:tc>
        <w:tc>
          <w:tcPr>
            <w:tcW w:w="1099" w:type="dxa"/>
            <w:vAlign w:val="center"/>
          </w:tcPr>
          <w:p w14:paraId="1B4598EF">
            <w:pPr>
              <w:jc w:val="center"/>
              <w:rPr>
                <w:vertAlign w:val="baseline"/>
              </w:rPr>
            </w:pPr>
          </w:p>
        </w:tc>
        <w:tc>
          <w:tcPr>
            <w:tcW w:w="1099" w:type="dxa"/>
            <w:vAlign w:val="center"/>
          </w:tcPr>
          <w:p w14:paraId="39A46437">
            <w:pPr>
              <w:jc w:val="center"/>
              <w:rPr>
                <w:vertAlign w:val="baseline"/>
              </w:rPr>
            </w:pPr>
          </w:p>
        </w:tc>
        <w:tc>
          <w:tcPr>
            <w:tcW w:w="1099" w:type="dxa"/>
            <w:vAlign w:val="center"/>
          </w:tcPr>
          <w:p w14:paraId="73F9A25A">
            <w:pPr>
              <w:jc w:val="center"/>
              <w:rPr>
                <w:vertAlign w:val="baseline"/>
              </w:rPr>
            </w:pPr>
          </w:p>
        </w:tc>
        <w:tc>
          <w:tcPr>
            <w:tcW w:w="1099" w:type="dxa"/>
            <w:vAlign w:val="center"/>
          </w:tcPr>
          <w:p w14:paraId="58A84BC1">
            <w:pPr>
              <w:jc w:val="center"/>
              <w:rPr>
                <w:vertAlign w:val="baseline"/>
              </w:rPr>
            </w:pPr>
          </w:p>
        </w:tc>
        <w:tc>
          <w:tcPr>
            <w:tcW w:w="1099" w:type="dxa"/>
            <w:vAlign w:val="center"/>
          </w:tcPr>
          <w:p w14:paraId="6A805BC5">
            <w:pPr>
              <w:jc w:val="center"/>
              <w:rPr>
                <w:vertAlign w:val="baseline"/>
              </w:rPr>
            </w:pPr>
          </w:p>
        </w:tc>
      </w:tr>
      <w:tr w14:paraId="20E440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593" w:type="dxa"/>
            <w:vAlign w:val="center"/>
          </w:tcPr>
          <w:p w14:paraId="7AA504AF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</w:t>
            </w:r>
          </w:p>
        </w:tc>
        <w:tc>
          <w:tcPr>
            <w:tcW w:w="1070" w:type="dxa"/>
            <w:vAlign w:val="center"/>
          </w:tcPr>
          <w:p w14:paraId="6CC063D4">
            <w:pPr>
              <w:jc w:val="center"/>
              <w:rPr>
                <w:vertAlign w:val="baseline"/>
              </w:rPr>
            </w:pPr>
          </w:p>
        </w:tc>
        <w:tc>
          <w:tcPr>
            <w:tcW w:w="1110" w:type="dxa"/>
            <w:vAlign w:val="center"/>
          </w:tcPr>
          <w:p w14:paraId="149801C1">
            <w:pPr>
              <w:jc w:val="center"/>
              <w:rPr>
                <w:vertAlign w:val="baseline"/>
              </w:rPr>
            </w:pPr>
          </w:p>
        </w:tc>
        <w:tc>
          <w:tcPr>
            <w:tcW w:w="1114" w:type="dxa"/>
            <w:vAlign w:val="center"/>
          </w:tcPr>
          <w:p w14:paraId="0289CA1B"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1098" w:type="dxa"/>
            <w:vAlign w:val="center"/>
          </w:tcPr>
          <w:p w14:paraId="251D6315">
            <w:pPr>
              <w:jc w:val="center"/>
              <w:rPr>
                <w:vertAlign w:val="baseline"/>
              </w:rPr>
            </w:pPr>
          </w:p>
        </w:tc>
        <w:tc>
          <w:tcPr>
            <w:tcW w:w="1098" w:type="dxa"/>
            <w:vAlign w:val="center"/>
          </w:tcPr>
          <w:p w14:paraId="30B3D3AD">
            <w:pPr>
              <w:jc w:val="center"/>
              <w:rPr>
                <w:vertAlign w:val="baseline"/>
              </w:rPr>
            </w:pPr>
          </w:p>
        </w:tc>
        <w:tc>
          <w:tcPr>
            <w:tcW w:w="1098" w:type="dxa"/>
            <w:vAlign w:val="center"/>
          </w:tcPr>
          <w:p w14:paraId="683613DC">
            <w:pPr>
              <w:jc w:val="center"/>
              <w:rPr>
                <w:vertAlign w:val="baseline"/>
              </w:rPr>
            </w:pPr>
          </w:p>
        </w:tc>
        <w:tc>
          <w:tcPr>
            <w:tcW w:w="1098" w:type="dxa"/>
            <w:vAlign w:val="center"/>
          </w:tcPr>
          <w:p w14:paraId="7AD082EC">
            <w:pPr>
              <w:jc w:val="center"/>
              <w:rPr>
                <w:vertAlign w:val="baseline"/>
              </w:rPr>
            </w:pPr>
          </w:p>
        </w:tc>
        <w:tc>
          <w:tcPr>
            <w:tcW w:w="1098" w:type="dxa"/>
            <w:vAlign w:val="center"/>
          </w:tcPr>
          <w:p w14:paraId="23F80CE3">
            <w:pPr>
              <w:jc w:val="center"/>
              <w:rPr>
                <w:vertAlign w:val="baseline"/>
              </w:rPr>
            </w:pPr>
          </w:p>
        </w:tc>
        <w:tc>
          <w:tcPr>
            <w:tcW w:w="1098" w:type="dxa"/>
            <w:vAlign w:val="center"/>
          </w:tcPr>
          <w:p w14:paraId="301844EF">
            <w:pPr>
              <w:jc w:val="center"/>
              <w:rPr>
                <w:vertAlign w:val="baseline"/>
              </w:rPr>
            </w:pPr>
          </w:p>
        </w:tc>
        <w:tc>
          <w:tcPr>
            <w:tcW w:w="1099" w:type="dxa"/>
            <w:vAlign w:val="center"/>
          </w:tcPr>
          <w:p w14:paraId="5F336A06">
            <w:pPr>
              <w:jc w:val="center"/>
              <w:rPr>
                <w:vertAlign w:val="baseline"/>
              </w:rPr>
            </w:pPr>
          </w:p>
        </w:tc>
        <w:tc>
          <w:tcPr>
            <w:tcW w:w="1099" w:type="dxa"/>
            <w:vAlign w:val="center"/>
          </w:tcPr>
          <w:p w14:paraId="45716867">
            <w:pPr>
              <w:jc w:val="center"/>
              <w:rPr>
                <w:vertAlign w:val="baseline"/>
              </w:rPr>
            </w:pPr>
          </w:p>
        </w:tc>
        <w:tc>
          <w:tcPr>
            <w:tcW w:w="1099" w:type="dxa"/>
            <w:vAlign w:val="center"/>
          </w:tcPr>
          <w:p w14:paraId="47A46043">
            <w:pPr>
              <w:jc w:val="center"/>
              <w:rPr>
                <w:vertAlign w:val="baseline"/>
              </w:rPr>
            </w:pPr>
          </w:p>
        </w:tc>
        <w:tc>
          <w:tcPr>
            <w:tcW w:w="1099" w:type="dxa"/>
            <w:vAlign w:val="center"/>
          </w:tcPr>
          <w:p w14:paraId="7CFE8093">
            <w:pPr>
              <w:jc w:val="center"/>
              <w:rPr>
                <w:vertAlign w:val="baseline"/>
              </w:rPr>
            </w:pPr>
          </w:p>
        </w:tc>
        <w:tc>
          <w:tcPr>
            <w:tcW w:w="1099" w:type="dxa"/>
            <w:vAlign w:val="center"/>
          </w:tcPr>
          <w:p w14:paraId="19C98F45">
            <w:pPr>
              <w:jc w:val="center"/>
              <w:rPr>
                <w:vertAlign w:val="baseline"/>
              </w:rPr>
            </w:pPr>
          </w:p>
        </w:tc>
      </w:tr>
    </w:tbl>
    <w:p w14:paraId="15FEF331">
      <w:pPr>
        <w:rPr>
          <w:rFonts w:hint="default" w:eastAsiaTheme="minorEastAsia"/>
          <w:lang w:val="en-US" w:eastAsia="zh-CN"/>
        </w:rPr>
      </w:pPr>
    </w:p>
    <w:sectPr>
      <w:pgSz w:w="16838" w:h="11906" w:orient="landscape"/>
      <w:pgMar w:top="980" w:right="1440" w:bottom="638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IwNmE2OWU1MjU2MWExY2JiNDQxNjM2OTg1YWZjZGQifQ=="/>
  </w:docVars>
  <w:rsids>
    <w:rsidRoot w:val="00000000"/>
    <w:rsid w:val="00057061"/>
    <w:rsid w:val="00CD0C42"/>
    <w:rsid w:val="00CD1788"/>
    <w:rsid w:val="035033C7"/>
    <w:rsid w:val="06D41127"/>
    <w:rsid w:val="0CE35645"/>
    <w:rsid w:val="0E2641B0"/>
    <w:rsid w:val="0EDA2510"/>
    <w:rsid w:val="0F1A7F0C"/>
    <w:rsid w:val="0F1F5EFD"/>
    <w:rsid w:val="0F9A31EC"/>
    <w:rsid w:val="0FD478A5"/>
    <w:rsid w:val="104951C1"/>
    <w:rsid w:val="10A70E30"/>
    <w:rsid w:val="112E785A"/>
    <w:rsid w:val="11A672D2"/>
    <w:rsid w:val="12110885"/>
    <w:rsid w:val="13535BB1"/>
    <w:rsid w:val="150F3BD5"/>
    <w:rsid w:val="15760E2A"/>
    <w:rsid w:val="165D79D7"/>
    <w:rsid w:val="18185587"/>
    <w:rsid w:val="1B7933D9"/>
    <w:rsid w:val="1BB76E65"/>
    <w:rsid w:val="1C45204D"/>
    <w:rsid w:val="1CF81401"/>
    <w:rsid w:val="1ED0353A"/>
    <w:rsid w:val="20AB2C15"/>
    <w:rsid w:val="20B01DBC"/>
    <w:rsid w:val="21BB0504"/>
    <w:rsid w:val="23293DEB"/>
    <w:rsid w:val="24394643"/>
    <w:rsid w:val="26843F58"/>
    <w:rsid w:val="293D7BFA"/>
    <w:rsid w:val="29637313"/>
    <w:rsid w:val="29776959"/>
    <w:rsid w:val="29FD6C01"/>
    <w:rsid w:val="2B087AF2"/>
    <w:rsid w:val="2BCC2E49"/>
    <w:rsid w:val="2C4D3D2F"/>
    <w:rsid w:val="2CC53FBF"/>
    <w:rsid w:val="2E456552"/>
    <w:rsid w:val="304C5976"/>
    <w:rsid w:val="31A257AF"/>
    <w:rsid w:val="31CD1996"/>
    <w:rsid w:val="32965E3B"/>
    <w:rsid w:val="329A01FC"/>
    <w:rsid w:val="331866F6"/>
    <w:rsid w:val="34E607CA"/>
    <w:rsid w:val="3573F10E"/>
    <w:rsid w:val="357A3B1A"/>
    <w:rsid w:val="35AC04F1"/>
    <w:rsid w:val="36DE6256"/>
    <w:rsid w:val="374D59D0"/>
    <w:rsid w:val="37735E42"/>
    <w:rsid w:val="380256CB"/>
    <w:rsid w:val="38296ACC"/>
    <w:rsid w:val="38EF7FD0"/>
    <w:rsid w:val="38F111BC"/>
    <w:rsid w:val="39AC5844"/>
    <w:rsid w:val="3A910545"/>
    <w:rsid w:val="3D351887"/>
    <w:rsid w:val="3D3F7A8D"/>
    <w:rsid w:val="3FFB9C3C"/>
    <w:rsid w:val="40E84876"/>
    <w:rsid w:val="40F1058F"/>
    <w:rsid w:val="45531ACC"/>
    <w:rsid w:val="476137F3"/>
    <w:rsid w:val="47B51F7C"/>
    <w:rsid w:val="49EA64D4"/>
    <w:rsid w:val="4D28092F"/>
    <w:rsid w:val="4D994E9E"/>
    <w:rsid w:val="4DC90020"/>
    <w:rsid w:val="4E564557"/>
    <w:rsid w:val="4EFD6AA4"/>
    <w:rsid w:val="50412097"/>
    <w:rsid w:val="52EE2E4C"/>
    <w:rsid w:val="57415069"/>
    <w:rsid w:val="57C84AB0"/>
    <w:rsid w:val="58034A24"/>
    <w:rsid w:val="58510280"/>
    <w:rsid w:val="58C430D4"/>
    <w:rsid w:val="5A434207"/>
    <w:rsid w:val="5AAD7372"/>
    <w:rsid w:val="5CFD2D29"/>
    <w:rsid w:val="5D445524"/>
    <w:rsid w:val="5DAC3F87"/>
    <w:rsid w:val="5F0E063F"/>
    <w:rsid w:val="61C625A2"/>
    <w:rsid w:val="62313CC2"/>
    <w:rsid w:val="65F6778A"/>
    <w:rsid w:val="6AAD000E"/>
    <w:rsid w:val="6C323DE3"/>
    <w:rsid w:val="6D9D6996"/>
    <w:rsid w:val="6E5D1EA2"/>
    <w:rsid w:val="6E9555B7"/>
    <w:rsid w:val="6F1C062E"/>
    <w:rsid w:val="7591276C"/>
    <w:rsid w:val="75CF2339"/>
    <w:rsid w:val="76F68D14"/>
    <w:rsid w:val="7723345D"/>
    <w:rsid w:val="77BF76C3"/>
    <w:rsid w:val="794430EC"/>
    <w:rsid w:val="7B3FF40F"/>
    <w:rsid w:val="7C3D60F0"/>
    <w:rsid w:val="7E674B50"/>
    <w:rsid w:val="7EAFA8AB"/>
    <w:rsid w:val="7EC86BCD"/>
    <w:rsid w:val="7EFFD2DD"/>
    <w:rsid w:val="7F9FE0C2"/>
    <w:rsid w:val="7FBB9EC0"/>
    <w:rsid w:val="7FFF42B7"/>
    <w:rsid w:val="BB8FBA5D"/>
    <w:rsid w:val="CCF8989D"/>
    <w:rsid w:val="DF9E55F0"/>
    <w:rsid w:val="E21DBEF1"/>
    <w:rsid w:val="EFBF0873"/>
    <w:rsid w:val="F9FDD66C"/>
    <w:rsid w:val="FDCCF8D9"/>
    <w:rsid w:val="FE3C7FAD"/>
    <w:rsid w:val="FFBE6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220</Words>
  <Characters>224</Characters>
  <Lines>0</Lines>
  <Paragraphs>0</Paragraphs>
  <TotalTime>346</TotalTime>
  <ScaleCrop>false</ScaleCrop>
  <LinksUpToDate>false</LinksUpToDate>
  <CharactersWithSpaces>224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2023-12-15T00:20:00Z</dcterms:created>
  <dc:creator>admin</dc:creator>
  <cp:lastModifiedBy>temp</cp:lastModifiedBy>
  <cp:lastPrinted>2026-04-01T01:42:00Z</cp:lastPrinted>
  <dcterms:modified xsi:type="dcterms:W3CDTF">2026-06-01T00:45:31Z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F76033B2395E44C19A8DCC3666F8D16A_12</vt:lpwstr>
  </property>
  <property fmtid="{D5CDD505-2E9C-101B-9397-08002B2CF9AE}" pid="4" name="KSOTemplateDocerSaveRecord">
    <vt:lpwstr>eyJoZGlkIjoiMjIzMTQwYWMwOTE0ZWNiODQxNTU3ODI3MmI1N2VhODEiLCJ1c2VySWQiOiIxMzI1OTQ5NjM3In0=</vt:lpwstr>
  </property>
</Properties>
</file>